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A8C4" w14:textId="77777777" w:rsidR="005E7D9B" w:rsidRDefault="005E7D9B"/>
    <w:p w14:paraId="742C4DC7" w14:textId="77777777" w:rsidR="00CD789D" w:rsidRDefault="00CD789D"/>
    <w:p w14:paraId="62B0BEC1" w14:textId="1E41330E" w:rsidR="00CD789D" w:rsidRDefault="00FF67C3" w:rsidP="00FF67C3">
      <w:pPr>
        <w:jc w:val="right"/>
      </w:pPr>
      <w:r>
        <w:t xml:space="preserve">Allegato </w:t>
      </w:r>
      <w:r w:rsidR="00816746">
        <w:t>2</w:t>
      </w:r>
    </w:p>
    <w:p w14:paraId="2659AFE2" w14:textId="77777777" w:rsidR="00FF67C3" w:rsidRDefault="00FF67C3" w:rsidP="00FF67C3">
      <w:pPr>
        <w:jc w:val="right"/>
      </w:pPr>
    </w:p>
    <w:p w14:paraId="4DE29480" w14:textId="77777777" w:rsidR="00CD789D" w:rsidRDefault="00CD789D" w:rsidP="00CD789D">
      <w:pPr>
        <w:jc w:val="center"/>
      </w:pPr>
      <w:r>
        <w:t>PROCEDURA DI SELEZIONE MEDIANTE AVVISO PUBBLICO</w:t>
      </w:r>
    </w:p>
    <w:p w14:paraId="0867D5EF" w14:textId="77777777" w:rsidR="00CD789D" w:rsidRDefault="00CD789D" w:rsidP="00CD789D">
      <w:pPr>
        <w:jc w:val="center"/>
      </w:pPr>
      <w:r>
        <w:t>AUTODICHIARAZIONE RELATIVA AL</w:t>
      </w:r>
      <w:r w:rsidR="00AA4ABF">
        <w:t xml:space="preserve"> </w:t>
      </w:r>
      <w:r>
        <w:t>RISPETTO DEI PRINCIPI PREVISTI PER GLI INTERVENTI DEL PNRR</w:t>
      </w:r>
    </w:p>
    <w:p w14:paraId="6E2D965A" w14:textId="094111C3" w:rsidR="00856900" w:rsidRDefault="00CD789D" w:rsidP="00C26F07">
      <w:pPr>
        <w:jc w:val="both"/>
      </w:pPr>
      <w:r>
        <w:t>La/Il sottoscritta/o ___________________________________________________,</w:t>
      </w:r>
      <w:r w:rsidR="00856900">
        <w:t xml:space="preserve"> </w:t>
      </w:r>
      <w:r>
        <w:t>nato a ________________________________,</w:t>
      </w:r>
      <w:r w:rsidR="00856900">
        <w:t xml:space="preserve"> </w:t>
      </w:r>
      <w:r>
        <w:t>il_________________,</w:t>
      </w:r>
      <w:r w:rsidR="00856900">
        <w:t xml:space="preserve"> </w:t>
      </w:r>
      <w:r>
        <w:t>CF_________________________________, in qualità di legale rappresentante</w:t>
      </w:r>
      <w:r w:rsidR="00F10B10">
        <w:t xml:space="preserve"> ovvero organo titolare del potere di impegnare l’Amministrazione in virtù di _________________________ </w:t>
      </w:r>
      <w:r w:rsidR="00F10B10" w:rsidRPr="00F10B10">
        <w:rPr>
          <w:i/>
          <w:iCs/>
          <w:sz w:val="18"/>
          <w:szCs w:val="18"/>
        </w:rPr>
        <w:t>(</w:t>
      </w:r>
      <w:r w:rsidR="00F10B10">
        <w:rPr>
          <w:i/>
          <w:iCs/>
          <w:sz w:val="18"/>
          <w:szCs w:val="18"/>
        </w:rPr>
        <w:t xml:space="preserve">indicare la </w:t>
      </w:r>
      <w:r w:rsidR="00F10B10" w:rsidRPr="00F10B10">
        <w:rPr>
          <w:i/>
          <w:iCs/>
          <w:sz w:val="18"/>
          <w:szCs w:val="18"/>
        </w:rPr>
        <w:t>norma statutaria o</w:t>
      </w:r>
      <w:r w:rsidR="00F10B10">
        <w:rPr>
          <w:i/>
          <w:iCs/>
          <w:sz w:val="18"/>
          <w:szCs w:val="18"/>
        </w:rPr>
        <w:t xml:space="preserve"> gli estremi del</w:t>
      </w:r>
      <w:r w:rsidR="00F10B10" w:rsidRPr="00F10B10">
        <w:rPr>
          <w:i/>
          <w:iCs/>
          <w:sz w:val="18"/>
          <w:szCs w:val="18"/>
        </w:rPr>
        <w:t xml:space="preserve"> provvedimento di delega)</w:t>
      </w:r>
      <w:r>
        <w:t xml:space="preserve"> d</w:t>
      </w:r>
      <w:r w:rsidR="00F10B10">
        <w:t>el Comune di</w:t>
      </w:r>
      <w:r>
        <w:t xml:space="preserve"> ____________________________________________,</w:t>
      </w:r>
      <w:r w:rsidR="00856900">
        <w:t xml:space="preserve"> </w:t>
      </w:r>
      <w:r>
        <w:t>con sede legale in Via/piazza __________________________________, n. _____, cap. ________,</w:t>
      </w:r>
      <w:r w:rsidR="00856900">
        <w:t xml:space="preserve"> </w:t>
      </w:r>
      <w:r>
        <w:t>tel.____________________, posta elettronica certificata (PEC)</w:t>
      </w:r>
      <w:r w:rsidR="002E16B2">
        <w:t xml:space="preserve">  </w:t>
      </w:r>
      <w:r>
        <w:t>____________________________________________________</w:t>
      </w:r>
      <w:r w:rsidR="00713A08">
        <w:t xml:space="preserve"> </w:t>
      </w:r>
    </w:p>
    <w:p w14:paraId="5B8FC0A9" w14:textId="5B768DDF" w:rsidR="00CD789D" w:rsidRDefault="00CD789D" w:rsidP="00C26F07">
      <w:pPr>
        <w:jc w:val="both"/>
      </w:pPr>
      <w:r>
        <w:t>ai sensi degli artt. 46 e 47 del DPR</w:t>
      </w:r>
      <w:r w:rsidR="00713A08">
        <w:t xml:space="preserve"> </w:t>
      </w:r>
      <w:r>
        <w:t>n. 445/2000 e quindi consapevole delle responsabilità di ordine amministrativo, civile e penale in caso di</w:t>
      </w:r>
      <w:r w:rsidR="00713A08">
        <w:t xml:space="preserve"> </w:t>
      </w:r>
      <w:r>
        <w:t>dichiarazioni mendaci, ex art. 76 del DPR medesimo</w:t>
      </w:r>
    </w:p>
    <w:p w14:paraId="34DEFF71" w14:textId="77777777" w:rsidR="00CD789D" w:rsidRPr="002E16B2" w:rsidRDefault="00CD789D" w:rsidP="00713A08">
      <w:pPr>
        <w:jc w:val="center"/>
        <w:rPr>
          <w:b/>
        </w:rPr>
      </w:pPr>
      <w:r w:rsidRPr="002E16B2">
        <w:rPr>
          <w:b/>
        </w:rPr>
        <w:t>DICHIARA SOTTO LA PROPRIA RESPONSABILITÀ</w:t>
      </w:r>
    </w:p>
    <w:p w14:paraId="520E7C9F" w14:textId="527F09DD" w:rsidR="0081774B" w:rsidRDefault="0081774B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il titolare effettivo del Comune candidato è il Sindaco in carica, sig./sig.ra _________________________;</w:t>
      </w:r>
      <w:r w:rsidR="00744C42">
        <w:rPr>
          <w:rStyle w:val="Rimandonotaapidipagina"/>
        </w:rPr>
        <w:footnoteReference w:id="2"/>
      </w:r>
    </w:p>
    <w:p w14:paraId="69FA690A" w14:textId="383B3289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</w:t>
      </w:r>
      <w:r w:rsidR="00563A3F">
        <w:t xml:space="preserve">’intervento che si intende realizzare </w:t>
      </w:r>
      <w:r>
        <w:t>non è finanziato da altre fonti del bilancio dell’Unione europea, in</w:t>
      </w:r>
      <w:r w:rsidR="00713A08">
        <w:t xml:space="preserve"> </w:t>
      </w:r>
      <w:r>
        <w:t>ottemperanza a quanto previsto dall’art. 9 del Reg. (UE) 2021/241;</w:t>
      </w:r>
    </w:p>
    <w:p w14:paraId="0FB193BB" w14:textId="315D41B1" w:rsidR="007D2F33" w:rsidRDefault="007D2F33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 xml:space="preserve">che </w:t>
      </w:r>
      <w:r w:rsidRPr="007D2F33">
        <w:t>il livello di progettazione da porre a base di gara</w:t>
      </w:r>
      <w:r>
        <w:t xml:space="preserve"> </w:t>
      </w:r>
      <w:proofErr w:type="gramStart"/>
      <w:r>
        <w:t>è :</w:t>
      </w:r>
      <w:proofErr w:type="gramEnd"/>
      <w:r>
        <w:t xml:space="preserve"> _________</w:t>
      </w:r>
      <w:r w:rsidR="00CB6078">
        <w:t>___</w:t>
      </w:r>
      <w:r>
        <w:t xml:space="preserve">___________________   </w:t>
      </w:r>
      <w:r w:rsidRPr="0097618E">
        <w:rPr>
          <w:i/>
          <w:iCs/>
          <w:sz w:val="20"/>
          <w:szCs w:val="20"/>
        </w:rPr>
        <w:t>(indicare</w:t>
      </w:r>
      <w:r w:rsidR="0097618E" w:rsidRPr="0097618E">
        <w:rPr>
          <w:i/>
          <w:iCs/>
          <w:sz w:val="20"/>
          <w:szCs w:val="20"/>
        </w:rPr>
        <w:t xml:space="preserve"> con riferimento al D.Lgs. n. 36/2023)</w:t>
      </w:r>
      <w:r w:rsidR="0097618E">
        <w:rPr>
          <w:sz w:val="20"/>
          <w:szCs w:val="20"/>
        </w:rPr>
        <w:t>;</w:t>
      </w:r>
    </w:p>
    <w:p w14:paraId="469CA06A" w14:textId="6F304786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la realizzazione delle attività progettuali prevede il rispetto del principio di addizionalità del</w:t>
      </w:r>
      <w:r w:rsidR="00713A08">
        <w:t xml:space="preserve"> </w:t>
      </w:r>
      <w:r>
        <w:t>sostegno dell’Unione europea previsto dall’art.9 del Reg. (UE) 2021/241;</w:t>
      </w:r>
    </w:p>
    <w:p w14:paraId="01C2DF0C" w14:textId="2FFC73F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la realizzazione delle attività progettuali prevede di non arrecare un danno significativo agli</w:t>
      </w:r>
      <w:r w:rsidR="00713A08">
        <w:t xml:space="preserve"> </w:t>
      </w:r>
      <w:r>
        <w:t>obiettivi ambientali</w:t>
      </w:r>
      <w:r w:rsidR="00C52480">
        <w:t xml:space="preserve"> </w:t>
      </w:r>
      <w:r w:rsidR="00AB7F59" w:rsidRPr="00AB7F59">
        <w:t xml:space="preserve">(DNSH), ai sensi dell’articolo 17 del regolamento (UE) 2020/852 (cfr. Scheda 1 Regime 1 - Guida operativa per il rispetto del principio di non arrecare danno significativo all’ambiente, allegata alla Circolare MEF del 14 maggio 2024, n. 22 e successivi aggiornamenti, e relative FAQ pubblicate sul sito </w:t>
      </w:r>
      <w:proofErr w:type="spellStart"/>
      <w:r w:rsidR="00AB7F59" w:rsidRPr="00AB7F59">
        <w:t>ItaliaDomani</w:t>
      </w:r>
      <w:proofErr w:type="spellEnd"/>
      <w:r w:rsidR="00AB7F59" w:rsidRPr="00AB7F59">
        <w:t>)</w:t>
      </w:r>
      <w:r>
        <w:t>;</w:t>
      </w:r>
    </w:p>
    <w:p w14:paraId="2BF38F5A" w14:textId="186CFC5A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 xml:space="preserve">che le attività progettuali </w:t>
      </w:r>
      <w:r w:rsidR="007D2F33">
        <w:t xml:space="preserve">verranno realizzate in </w:t>
      </w:r>
      <w:r>
        <w:t>coeren</w:t>
      </w:r>
      <w:r w:rsidR="007D2F33">
        <w:t xml:space="preserve">za </w:t>
      </w:r>
      <w:r>
        <w:t>con i principi e gli obblighi specifici del</w:t>
      </w:r>
      <w:r w:rsidR="00713A08">
        <w:t xml:space="preserve"> </w:t>
      </w:r>
      <w:r>
        <w:t xml:space="preserve">PNRR relativamente al principio del “Do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” (DNSH) e, ove applicabili, ai</w:t>
      </w:r>
      <w:r w:rsidR="00713A08">
        <w:t xml:space="preserve"> </w:t>
      </w:r>
      <w:r>
        <w:t>principi del Tagging clima e digitale, della parità di genere (Gender Equality), della protezione e</w:t>
      </w:r>
      <w:r w:rsidR="00713A08">
        <w:t xml:space="preserve"> </w:t>
      </w:r>
      <w:r>
        <w:t>valorizzazione dei giovani e del superamento dei divari territoriali;</w:t>
      </w:r>
    </w:p>
    <w:p w14:paraId="39CF27D2" w14:textId="208A7237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l’attuazione del progetto prevede il rispetto delle norme comunitarie e nazionali applicabili,</w:t>
      </w:r>
      <w:r w:rsidR="00713A08">
        <w:t xml:space="preserve"> </w:t>
      </w:r>
      <w:r>
        <w:t>ivi incluse quelle in materia di trasparenza, uguaglianza di genere e pari opportunità e tutela dei</w:t>
      </w:r>
      <w:r w:rsidR="00713A08">
        <w:t xml:space="preserve"> </w:t>
      </w:r>
      <w:r>
        <w:t>diversamente abili;</w:t>
      </w:r>
    </w:p>
    <w:p w14:paraId="5B376FA4" w14:textId="15C3108B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l’attuazione del progetto prevede il rispetto della normativa europea e nazionale applicabile,</w:t>
      </w:r>
      <w:r w:rsidR="00713A08">
        <w:t xml:space="preserve"> </w:t>
      </w:r>
      <w:r>
        <w:t>con particolare riferimento ai principi di parità di trattamento, non discriminazione, trasparenza,</w:t>
      </w:r>
      <w:r w:rsidR="00713A08">
        <w:t xml:space="preserve"> </w:t>
      </w:r>
      <w:r>
        <w:t>proporzionalità pubblicità;</w:t>
      </w:r>
    </w:p>
    <w:p w14:paraId="158747D8" w14:textId="1794574D" w:rsidR="007C664D" w:rsidRDefault="007C664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di impegnarsi al rispetto della normativa in materia di aiuti di stato;</w:t>
      </w:r>
    </w:p>
    <w:p w14:paraId="78C2C3F0" w14:textId="3CF75A9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adotterà misure adeguate volte a rispettare il principio di sana gestione finanziaria secondo</w:t>
      </w:r>
      <w:r w:rsidR="00713A08">
        <w:t xml:space="preserve"> </w:t>
      </w:r>
      <w:r>
        <w:t xml:space="preserve">quanto disciplinato nel Regolamento finanziario (UE, </w:t>
      </w:r>
      <w:proofErr w:type="spellStart"/>
      <w:r>
        <w:t>Euratom</w:t>
      </w:r>
      <w:proofErr w:type="spellEnd"/>
      <w:r>
        <w:t>) 2018/1046 e nell’art. 22 del</w:t>
      </w:r>
      <w:r w:rsidR="00713A08">
        <w:t xml:space="preserve"> </w:t>
      </w:r>
      <w:r>
        <w:t xml:space="preserve">Regolamento (UE) </w:t>
      </w:r>
      <w:r>
        <w:lastRenderedPageBreak/>
        <w:t>2021/24</w:t>
      </w:r>
      <w:r w:rsidR="00246889">
        <w:t>1</w:t>
      </w:r>
      <w:r>
        <w:t>, in particolare in materia di prevenzione dei conflitti di interessi,</w:t>
      </w:r>
      <w:r w:rsidR="00713A08">
        <w:t xml:space="preserve"> </w:t>
      </w:r>
      <w:r>
        <w:t>delle frodi, della corruzione e di recupero e restituzione dei fondi che sono stati indebitamente</w:t>
      </w:r>
      <w:r w:rsidR="00713A08">
        <w:t xml:space="preserve"> </w:t>
      </w:r>
      <w:r>
        <w:t>assegnati;</w:t>
      </w:r>
    </w:p>
    <w:p w14:paraId="62E3B476" w14:textId="41D7D4FF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di disporre delle competenze, risorse e qualifiche professionali, sia tecniche che amministrative,</w:t>
      </w:r>
      <w:r w:rsidR="00713A08">
        <w:t xml:space="preserve"> </w:t>
      </w:r>
      <w:r>
        <w:t>necessarie per portare a termine il progetto e assicurare il raggiungimento di eventuali milestone e</w:t>
      </w:r>
      <w:r w:rsidR="00713A08">
        <w:t xml:space="preserve"> </w:t>
      </w:r>
      <w:r>
        <w:t>target associati;</w:t>
      </w:r>
    </w:p>
    <w:p w14:paraId="548F10D2" w14:textId="681555D4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di aver considerato e valutato tutte le condizioni che possono incidere sull’ottenimento e utilizzo</w:t>
      </w:r>
      <w:r w:rsidR="00713A08">
        <w:t xml:space="preserve"> </w:t>
      </w:r>
      <w:r>
        <w:t xml:space="preserve">del finanziamento a valere sulle risorse </w:t>
      </w:r>
      <w:r w:rsidR="00AA4ABF">
        <w:t>PNRR, MISSIONE 5 – INCLUSIONE E COESIONE, COMPONENTE 2 – INFRASTRUTTURE SOCIALI, FAMIGLIE, COMUNITÀ E TERZO SETTORE (M5C2), MISURA 3, INVESTIMENTO 3.1 “SPORT E INCLUSIONE SOCIALE”</w:t>
      </w:r>
      <w:r>
        <w:t xml:space="preserve"> e di ten</w:t>
      </w:r>
      <w:r w:rsidR="00AA4ABF">
        <w:t xml:space="preserve">erne </w:t>
      </w:r>
      <w:r>
        <w:t>conto ai fini</w:t>
      </w:r>
      <w:r w:rsidR="00713A08">
        <w:t xml:space="preserve"> </w:t>
      </w:r>
      <w:r>
        <w:t>dell’elaborazione della proposta progettuale;</w:t>
      </w:r>
    </w:p>
    <w:p w14:paraId="0F852F18" w14:textId="1B0C908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di essere a conoscenza che l’Amministrazione centrale responsabile di intervento si riserva il</w:t>
      </w:r>
      <w:r w:rsidR="002E16B2">
        <w:t xml:space="preserve"> </w:t>
      </w:r>
      <w:r>
        <w:t>diritto di procedere d’ufficio a verifiche, anche a campione, in ordine alla veridicità delle</w:t>
      </w:r>
      <w:r w:rsidR="002E16B2">
        <w:t xml:space="preserve"> </w:t>
      </w:r>
      <w:r>
        <w:t>dichiarazioni rilasciate in sede di domanda di finanziamento e/o, comunque, nel corso della</w:t>
      </w:r>
      <w:r w:rsidR="002E16B2">
        <w:t xml:space="preserve"> </w:t>
      </w:r>
      <w:r>
        <w:t>procedura, ai sensi e per gli effetti della normativa vigente;</w:t>
      </w:r>
    </w:p>
    <w:p w14:paraId="036C674A" w14:textId="77777777" w:rsidR="00CD789D" w:rsidRPr="007D2F33" w:rsidRDefault="00CD789D" w:rsidP="007D2F33">
      <w:pPr>
        <w:ind w:left="360"/>
        <w:jc w:val="center"/>
        <w:rPr>
          <w:b/>
        </w:rPr>
      </w:pPr>
      <w:r w:rsidRPr="007D2F33">
        <w:rPr>
          <w:b/>
        </w:rPr>
        <w:t>e SI IMPEGNA a</w:t>
      </w:r>
    </w:p>
    <w:p w14:paraId="70C344DE" w14:textId="7131A43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avviare tempestivamente le attività progettuali per non incorrere in ritardi attuativi e concludere</w:t>
      </w:r>
      <w:r w:rsidR="002E16B2">
        <w:t xml:space="preserve"> </w:t>
      </w:r>
      <w:r>
        <w:t>il progetto nella forma, nei modi e nei tempi previsti e di sottoporre all’Amministrazione centrale</w:t>
      </w:r>
      <w:r w:rsidR="002E16B2">
        <w:t xml:space="preserve"> </w:t>
      </w:r>
      <w:r>
        <w:t>responsabile di intervento le eventuali modifiche al progetto;</w:t>
      </w:r>
    </w:p>
    <w:p w14:paraId="0E35E154" w14:textId="7E90A077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adottare un sistema di contabilità separata (o una codificazione contabile adeguata</w:t>
      </w:r>
      <w:r w:rsidR="00FA4D76">
        <w:rPr>
          <w:rStyle w:val="Rimandonotaapidipagina"/>
        </w:rPr>
        <w:footnoteReference w:id="3"/>
      </w:r>
      <w:r>
        <w:t xml:space="preserve"> e</w:t>
      </w:r>
      <w:r w:rsidR="002E16B2">
        <w:t xml:space="preserve"> </w:t>
      </w:r>
      <w:r>
        <w:t>informatizzata</w:t>
      </w:r>
      <w:r w:rsidR="00721360">
        <w:t>)</w:t>
      </w:r>
      <w:r>
        <w:t xml:space="preserve"> per tutte le transazioni relative al progetto per assicurare la tracciabilità dell’utilizzo</w:t>
      </w:r>
      <w:r w:rsidR="002E16B2">
        <w:t xml:space="preserve"> </w:t>
      </w:r>
      <w:r>
        <w:t>delle risorse del PNRR;</w:t>
      </w:r>
    </w:p>
    <w:p w14:paraId="4411FD8D" w14:textId="68B47B5F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effettuare i controlli di gestione e i controlli amministrativo-contabili previsti dalla legislazione</w:t>
      </w:r>
      <w:r w:rsidR="002E16B2">
        <w:t xml:space="preserve"> </w:t>
      </w:r>
      <w:r>
        <w:t>nazionale applicabile per garantire la regolarità delle procedure e delle spese sostenute prima di</w:t>
      </w:r>
      <w:r w:rsidR="002E16B2">
        <w:t xml:space="preserve"> </w:t>
      </w:r>
      <w:r>
        <w:t>rendicontarle all’Amministrazione centrale responsabile di intervento, nonché la riferibilità delle</w:t>
      </w:r>
      <w:r w:rsidR="002E16B2">
        <w:t xml:space="preserve"> </w:t>
      </w:r>
      <w:r>
        <w:t>spese al progetto ammesso al finanziamento sul PNRR;</w:t>
      </w:r>
    </w:p>
    <w:p w14:paraId="0138E03F" w14:textId="3ADA716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presentare la rendicontazione delle spese effettivamente sostenute nei tempi e nei modi previsti dall’avviso</w:t>
      </w:r>
      <w:r w:rsidR="002E16B2">
        <w:t xml:space="preserve"> </w:t>
      </w:r>
      <w:r>
        <w:t>pubblico;</w:t>
      </w:r>
    </w:p>
    <w:p w14:paraId="7DFF7214" w14:textId="0DFEF21A" w:rsidR="00C579A2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rispettare gli adempimenti in materia di trasparenza amministrativa ex D.lgs. 25 maggio 2016, n.</w:t>
      </w:r>
      <w:r w:rsidR="002E16B2">
        <w:t xml:space="preserve"> </w:t>
      </w:r>
      <w:r>
        <w:t>97 e gli obblighi in materia di comunicazione e informazione previsti dall’art. 34 del Regolamento</w:t>
      </w:r>
      <w:r w:rsidR="002E16B2">
        <w:t xml:space="preserve"> </w:t>
      </w:r>
      <w:r>
        <w:t>(UE) 2021/241 indicando nella documentazione progettuale che il progetto è finanziato</w:t>
      </w:r>
      <w:r w:rsidR="002E16B2">
        <w:t xml:space="preserve"> nell’ambito del PNRR, con una esplicita dichiarazione di finanziamento che reciti "finanziato</w:t>
      </w:r>
      <w:r w:rsidR="00C579A2">
        <w:t xml:space="preserve"> </w:t>
      </w:r>
      <w:r w:rsidR="002E16B2">
        <w:t xml:space="preserve">dall'Unione europea - </w:t>
      </w:r>
      <w:proofErr w:type="spellStart"/>
      <w:r w:rsidR="002E16B2">
        <w:t>NextGenerationEU</w:t>
      </w:r>
      <w:proofErr w:type="spellEnd"/>
      <w:r w:rsidR="002E16B2">
        <w:t>" e valorizzando l’emblema dell’Unione europea</w:t>
      </w:r>
      <w:r w:rsidR="00C579A2">
        <w:t>;</w:t>
      </w:r>
      <w:r w:rsidR="00C579A2" w:rsidRPr="00C579A2">
        <w:t xml:space="preserve"> </w:t>
      </w:r>
    </w:p>
    <w:p w14:paraId="4BC85503" w14:textId="1AF4EE9B" w:rsidR="00C579A2" w:rsidRDefault="00C579A2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rispettare l’obbligo di rilevazione e imputazione nel sistema informatico</w:t>
      </w:r>
      <w:r w:rsidR="00BE1BF2">
        <w:t xml:space="preserve"> ReGiS</w:t>
      </w:r>
      <w:r>
        <w:t xml:space="preserve"> dei dati di monitoraggio sull’avanzamento procedurale, fisico e finanziario del progetto, </w:t>
      </w:r>
      <w:r w:rsidR="00DE6B9E">
        <w:t xml:space="preserve">previsto </w:t>
      </w:r>
      <w:r>
        <w:t>dall’art. 22.2 lettera d) del Regolamento (UE) 2021/241</w:t>
      </w:r>
      <w:r w:rsidR="00737AC3">
        <w:t xml:space="preserve"> </w:t>
      </w:r>
      <w:r w:rsidR="00737AC3" w:rsidRPr="00436626">
        <w:t xml:space="preserve">e dall’art. </w:t>
      </w:r>
      <w:r w:rsidR="00436626" w:rsidRPr="00436626">
        <w:t>1, c. 1043 Legge n. 178/2020;</w:t>
      </w:r>
    </w:p>
    <w:p w14:paraId="5F72411C" w14:textId="2DAC438C" w:rsidR="00C579A2" w:rsidRDefault="00C579A2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 xml:space="preserve">comprovare il conseguimento dei target e dei milestone associati agli interventi con la produzione e l’imputazione nel sistema informatico della documentazione probatoria pertinente; assicurare la conservazione della documentazione progettuale in fascicoli cartacei o informatici ai fini della completa tracciabilità delle operazioni - nel rispetto di quanto previsto dal D.lgs. 82/2005 e </w:t>
      </w:r>
      <w:proofErr w:type="spellStart"/>
      <w:r>
        <w:t>ss.mm.ii</w:t>
      </w:r>
      <w:proofErr w:type="spellEnd"/>
      <w:r>
        <w:t>. e all’art. 9 punto 4 del decreto legge 77 del 31 maggio 2021, convertito con legge 29 luglio 2021, n. 108 - che, nelle diverse fasi di controllo e verifica previste dal sistema di gestione e controllo del PNRR, dovranno essere messi prontamente a disposizione su richiesta</w:t>
      </w:r>
      <w:r w:rsidRPr="00C579A2">
        <w:t xml:space="preserve"> </w:t>
      </w:r>
      <w:r>
        <w:t>dell’Amministrazione centrale responsabile di intervento, del Servizio centrale per il PNRR, dell’Unità di Audit, della Commissione europea, dell’OLAF, della Corte dei Conti europea (ECA), della Procura europea (EPPO) e delle competenti Autorità giudiziarie nazionali.</w:t>
      </w:r>
    </w:p>
    <w:p w14:paraId="3E59944D" w14:textId="77777777" w:rsidR="00EA4C63" w:rsidRDefault="00CD789D" w:rsidP="00EA4C63">
      <w:r>
        <w:t>Luogo e data</w:t>
      </w:r>
      <w:r w:rsidR="009D0F79">
        <w:t xml:space="preserve"> </w:t>
      </w:r>
    </w:p>
    <w:p w14:paraId="4D31FB3D" w14:textId="261A9495" w:rsidR="007D2F33" w:rsidRPr="007D2F33" w:rsidRDefault="00CD789D" w:rsidP="00810C4A">
      <w:pPr>
        <w:rPr>
          <w:i/>
        </w:rPr>
      </w:pPr>
      <w:r>
        <w:t>________________________</w:t>
      </w:r>
      <w:r w:rsidR="00EA4C63">
        <w:t xml:space="preserve"> </w:t>
      </w:r>
      <w:r w:rsidR="00EA4C63">
        <w:tab/>
      </w:r>
      <w:r w:rsidR="00EA4C63">
        <w:tab/>
      </w:r>
      <w:r w:rsidR="00EA4C63">
        <w:tab/>
      </w:r>
      <w:r w:rsidR="00A072BB">
        <w:tab/>
      </w:r>
      <w:r w:rsidR="00A072BB">
        <w:tab/>
      </w:r>
      <w:r w:rsidR="00A072BB">
        <w:tab/>
      </w:r>
      <w:r w:rsidR="00A072BB" w:rsidRPr="00A072BB">
        <w:t>Firma digitale</w:t>
      </w:r>
      <w:r w:rsidR="00A072BB">
        <w:rPr>
          <w:rStyle w:val="Rimandonotaapidipagina"/>
        </w:rPr>
        <w:footnoteReference w:id="4"/>
      </w:r>
    </w:p>
    <w:sectPr w:rsidR="007D2F33" w:rsidRPr="007D2F33" w:rsidSect="00AA26A6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D56F" w14:textId="77777777" w:rsidR="005B0074" w:rsidRDefault="005B0074" w:rsidP="002E16B2">
      <w:pPr>
        <w:spacing w:after="0" w:line="240" w:lineRule="auto"/>
      </w:pPr>
      <w:r>
        <w:separator/>
      </w:r>
    </w:p>
  </w:endnote>
  <w:endnote w:type="continuationSeparator" w:id="0">
    <w:p w14:paraId="5FD0CE98" w14:textId="77777777" w:rsidR="005B0074" w:rsidRDefault="005B0074" w:rsidP="002E16B2">
      <w:pPr>
        <w:spacing w:after="0" w:line="240" w:lineRule="auto"/>
      </w:pPr>
      <w:r>
        <w:continuationSeparator/>
      </w:r>
    </w:p>
  </w:endnote>
  <w:endnote w:type="continuationNotice" w:id="1">
    <w:p w14:paraId="56FF5FD6" w14:textId="77777777" w:rsidR="005B0074" w:rsidRDefault="005B0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4E55" w14:textId="77777777" w:rsidR="005B0074" w:rsidRDefault="005B0074" w:rsidP="002E16B2">
      <w:pPr>
        <w:spacing w:after="0" w:line="240" w:lineRule="auto"/>
      </w:pPr>
      <w:r>
        <w:separator/>
      </w:r>
    </w:p>
  </w:footnote>
  <w:footnote w:type="continuationSeparator" w:id="0">
    <w:p w14:paraId="01FE4406" w14:textId="77777777" w:rsidR="005B0074" w:rsidRDefault="005B0074" w:rsidP="002E16B2">
      <w:pPr>
        <w:spacing w:after="0" w:line="240" w:lineRule="auto"/>
      </w:pPr>
      <w:r>
        <w:continuationSeparator/>
      </w:r>
    </w:p>
  </w:footnote>
  <w:footnote w:type="continuationNotice" w:id="1">
    <w:p w14:paraId="795ECF4C" w14:textId="77777777" w:rsidR="005B0074" w:rsidRDefault="005B0074">
      <w:pPr>
        <w:spacing w:after="0" w:line="240" w:lineRule="auto"/>
      </w:pPr>
    </w:p>
  </w:footnote>
  <w:footnote w:id="2">
    <w:p w14:paraId="6EAA44B0" w14:textId="29F486BC" w:rsidR="00744C42" w:rsidRDefault="00744C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B6078">
        <w:t>In</w:t>
      </w:r>
      <w:r>
        <w:t xml:space="preserve"> caso di </w:t>
      </w:r>
      <w:r w:rsidR="00CB6078">
        <w:t>candidatura a valenza sovracomunale, il titolare effettivo va indicato con riferimento a ciascun Comune partecipante</w:t>
      </w:r>
    </w:p>
  </w:footnote>
  <w:footnote w:id="3">
    <w:p w14:paraId="7D5533CD" w14:textId="77777777" w:rsidR="00FA4D76" w:rsidRDefault="00FA4D76">
      <w:pPr>
        <w:pStyle w:val="Testonotaapidipagina"/>
      </w:pPr>
      <w:r w:rsidRPr="00FA4D76">
        <w:rPr>
          <w:rStyle w:val="Rimandonotaapidipagina"/>
        </w:rPr>
        <w:footnoteRef/>
      </w:r>
      <w:r w:rsidRPr="00FA4D76">
        <w:t xml:space="preserve"> Es.: utilizzo di appositi capitoli all’interno del piano esecutivo di gestione o del bilancio finanziario gestionale al fine di garantire</w:t>
      </w:r>
      <w:r>
        <w:t xml:space="preserve"> l’individuazione</w:t>
      </w:r>
    </w:p>
  </w:footnote>
  <w:footnote w:id="4">
    <w:p w14:paraId="3A8C76E6" w14:textId="0E4833A8" w:rsidR="00A072BB" w:rsidRDefault="00A072B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61EF0">
        <w:t>In caso di sottoscrizione olografa, allegare documento di riconoscimento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E186" w14:textId="77777777" w:rsidR="006E22F8" w:rsidRDefault="006E22F8" w:rsidP="006E22F8">
    <w:pPr>
      <w:pStyle w:val="Intestazione"/>
      <w:tabs>
        <w:tab w:val="clear" w:pos="4819"/>
        <w:tab w:val="clear" w:pos="9638"/>
        <w:tab w:val="left" w:pos="60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A2C2" w14:textId="058003A9" w:rsidR="00AA26A6" w:rsidRDefault="0070454B" w:rsidP="0070454B">
    <w:pPr>
      <w:pStyle w:val="Intestazione"/>
      <w:jc w:val="center"/>
    </w:pPr>
    <w:r>
      <w:rPr>
        <w:noProof/>
      </w:rPr>
      <w:drawing>
        <wp:inline distT="0" distB="0" distL="0" distR="0" wp14:anchorId="263A6FD4" wp14:editId="2A168BDC">
          <wp:extent cx="5703636" cy="604626"/>
          <wp:effectExtent l="0" t="0" r="0" b="5080"/>
          <wp:docPr id="13539166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558" cy="620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F51"/>
    <w:multiLevelType w:val="hybridMultilevel"/>
    <w:tmpl w:val="76BCA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5CD"/>
    <w:multiLevelType w:val="hybridMultilevel"/>
    <w:tmpl w:val="6D30522C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E87540B"/>
    <w:multiLevelType w:val="hybridMultilevel"/>
    <w:tmpl w:val="5D1A0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31C"/>
    <w:multiLevelType w:val="hybridMultilevel"/>
    <w:tmpl w:val="95987D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234A1"/>
    <w:multiLevelType w:val="hybridMultilevel"/>
    <w:tmpl w:val="600E9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722B"/>
    <w:multiLevelType w:val="hybridMultilevel"/>
    <w:tmpl w:val="4CDCE8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A7FAD"/>
    <w:multiLevelType w:val="hybridMultilevel"/>
    <w:tmpl w:val="E3D880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709519">
    <w:abstractNumId w:val="4"/>
  </w:num>
  <w:num w:numId="2" w16cid:durableId="5255988">
    <w:abstractNumId w:val="2"/>
  </w:num>
  <w:num w:numId="3" w16cid:durableId="942811057">
    <w:abstractNumId w:val="5"/>
  </w:num>
  <w:num w:numId="4" w16cid:durableId="166286075">
    <w:abstractNumId w:val="3"/>
  </w:num>
  <w:num w:numId="5" w16cid:durableId="1655378302">
    <w:abstractNumId w:val="6"/>
  </w:num>
  <w:num w:numId="6" w16cid:durableId="1800102714">
    <w:abstractNumId w:val="0"/>
  </w:num>
  <w:num w:numId="7" w16cid:durableId="201156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9D"/>
    <w:rsid w:val="0000139B"/>
    <w:rsid w:val="00140A28"/>
    <w:rsid w:val="0015778C"/>
    <w:rsid w:val="001923BE"/>
    <w:rsid w:val="00246889"/>
    <w:rsid w:val="00293B00"/>
    <w:rsid w:val="002E16B2"/>
    <w:rsid w:val="003522F8"/>
    <w:rsid w:val="00361EF0"/>
    <w:rsid w:val="00436626"/>
    <w:rsid w:val="00513FA6"/>
    <w:rsid w:val="00520F27"/>
    <w:rsid w:val="00563A3F"/>
    <w:rsid w:val="005B0074"/>
    <w:rsid w:val="005E7D9B"/>
    <w:rsid w:val="006728D2"/>
    <w:rsid w:val="0068438A"/>
    <w:rsid w:val="006859D5"/>
    <w:rsid w:val="006C2F31"/>
    <w:rsid w:val="006E22F8"/>
    <w:rsid w:val="0070454B"/>
    <w:rsid w:val="00713A08"/>
    <w:rsid w:val="00721360"/>
    <w:rsid w:val="00737AC3"/>
    <w:rsid w:val="00744C42"/>
    <w:rsid w:val="007C664D"/>
    <w:rsid w:val="007D2F33"/>
    <w:rsid w:val="00810C4A"/>
    <w:rsid w:val="00816746"/>
    <w:rsid w:val="0081774B"/>
    <w:rsid w:val="00856900"/>
    <w:rsid w:val="008940D7"/>
    <w:rsid w:val="009606E0"/>
    <w:rsid w:val="00973BA7"/>
    <w:rsid w:val="0097618E"/>
    <w:rsid w:val="009D0F79"/>
    <w:rsid w:val="009D74F7"/>
    <w:rsid w:val="00A072BB"/>
    <w:rsid w:val="00A61A61"/>
    <w:rsid w:val="00AA26A6"/>
    <w:rsid w:val="00AA4ABF"/>
    <w:rsid w:val="00AB7F59"/>
    <w:rsid w:val="00AC46C5"/>
    <w:rsid w:val="00AD7518"/>
    <w:rsid w:val="00B55423"/>
    <w:rsid w:val="00BA14DB"/>
    <w:rsid w:val="00BE1BF2"/>
    <w:rsid w:val="00C17948"/>
    <w:rsid w:val="00C26F07"/>
    <w:rsid w:val="00C52480"/>
    <w:rsid w:val="00C579A2"/>
    <w:rsid w:val="00C67312"/>
    <w:rsid w:val="00CB6078"/>
    <w:rsid w:val="00CC4219"/>
    <w:rsid w:val="00CD789D"/>
    <w:rsid w:val="00D95D50"/>
    <w:rsid w:val="00DE6B9E"/>
    <w:rsid w:val="00E62882"/>
    <w:rsid w:val="00EA4C63"/>
    <w:rsid w:val="00F10B10"/>
    <w:rsid w:val="00F9572E"/>
    <w:rsid w:val="00FA4D76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F155"/>
  <w15:chartTrackingRefBased/>
  <w15:docId w15:val="{570B96E3-CA3D-4F24-823D-9C8E885F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16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16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16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3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BA7"/>
  </w:style>
  <w:style w:type="paragraph" w:styleId="Pidipagina">
    <w:name w:val="footer"/>
    <w:basedOn w:val="Normale"/>
    <w:link w:val="PidipaginaCarattere"/>
    <w:uiPriority w:val="99"/>
    <w:unhideWhenUsed/>
    <w:rsid w:val="00973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BA7"/>
  </w:style>
  <w:style w:type="paragraph" w:styleId="Paragrafoelenco">
    <w:name w:val="List Paragraph"/>
    <w:basedOn w:val="Normale"/>
    <w:uiPriority w:val="34"/>
    <w:qFormat/>
    <w:rsid w:val="0056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cc6a2314150121e125611b66a0b935fe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d0925338478914f514b0f69c66b63bdb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2d0953-6934-4841-b424-7d1bc6127811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26C2B-4C5C-4986-AB75-CE5EC86B3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53F68-3CEB-44EF-B4D7-875CF6D2034D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A47BE048-29BD-4A0E-922C-94B8D48FE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8EEF1-E4CA-4E87-A70D-35B976918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Catino Anna Maria</dc:creator>
  <cp:keywords/>
  <dc:description/>
  <cp:lastModifiedBy>Marco Filippeschi</cp:lastModifiedBy>
  <cp:revision>2</cp:revision>
  <dcterms:created xsi:type="dcterms:W3CDTF">2024-09-09T06:37:00Z</dcterms:created>
  <dcterms:modified xsi:type="dcterms:W3CDTF">2024-09-09T06:37:00Z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Order">
    <vt:r8>33640000</vt:r8>
  </property>
  <property fmtid="{D5CDD505-2E9C-101B-9397-08002B2CF9AE}" pid="4" name="MediaServiceImageTags">
    <vt:lpwstr/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2024-07-09T10:21:28Z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d0a6e756-f290-4689-916f-5bec195ae898</vt:lpwstr>
  </property>
  <property fmtid="{D5CDD505-2E9C-101B-9397-08002B2CF9AE}" pid="11" name="MSIP_Label_5097a60d-5525-435b-8989-8eb48ac0c8cd_ContentBits">
    <vt:lpwstr>0</vt:lpwstr>
  </property>
</Properties>
</file>