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spacing w:after="300" w:before="300" w:lineRule="auto"/>
        <w:jc w:val="both"/>
        <w:rPr>
          <w:b w:val="1"/>
        </w:rPr>
      </w:pPr>
      <w:bookmarkStart w:colFirst="0" w:colLast="0" w:name="_1t99xcp0qcq9" w:id="0"/>
      <w:bookmarkEnd w:id="0"/>
      <w:r w:rsidDel="00000000" w:rsidR="00000000" w:rsidRPr="00000000">
        <w:rPr>
          <w:b w:val="1"/>
          <w:rtl w:val="0"/>
        </w:rPr>
        <w:t xml:space="preserve">Il fatturato globale dell'e-commerce dovrebbe superare i 5,5 trilioni di dollari entro il 2027</w:t>
      </w:r>
    </w:p>
    <w:p w:rsidR="00000000" w:rsidDel="00000000" w:rsidP="00000000" w:rsidRDefault="00000000" w:rsidRPr="00000000" w14:paraId="00000002">
      <w:pPr>
        <w:shd w:fill="ffffff" w:val="clear"/>
        <w:spacing w:after="300" w:before="300" w:lineRule="auto"/>
        <w:jc w:val="both"/>
        <w:rPr>
          <w:color w:val="121512"/>
        </w:rPr>
      </w:pPr>
      <w:r w:rsidDel="00000000" w:rsidR="00000000" w:rsidRPr="00000000">
        <w:rPr>
          <w:color w:val="121512"/>
          <w:rtl w:val="0"/>
        </w:rPr>
        <w:t xml:space="preserve">Il mondo sta cambiando giorno per giorno e anche il modo in cui acquistiamo. Negli ultimi anni il commercio elettronico sta vivendo una crescita esponenziale e le previsioni sono chiare: entro il 2027 il fatturato globale degli e-commerce supererà</w:t>
      </w:r>
      <w:r w:rsidDel="00000000" w:rsidR="00000000" w:rsidRPr="00000000">
        <w:rPr>
          <w:color w:val="121512"/>
          <w:rtl w:val="0"/>
        </w:rPr>
        <w:t xml:space="preserve"> i </w:t>
      </w:r>
      <w:hyperlink r:id="rId6">
        <w:r w:rsidDel="00000000" w:rsidR="00000000" w:rsidRPr="00000000">
          <w:rPr>
            <w:color w:val="1155cc"/>
            <w:u w:val="single"/>
            <w:rtl w:val="0"/>
          </w:rPr>
          <w:t xml:space="preserve">5,5 trilioni di dollari</w:t>
        </w:r>
      </w:hyperlink>
      <w:r w:rsidDel="00000000" w:rsidR="00000000" w:rsidRPr="00000000">
        <w:rPr>
          <w:color w:val="121512"/>
          <w:rtl w:val="0"/>
        </w:rPr>
        <w:t xml:space="preserve">. Questo dato rappresenta un salto significativo rispetto ai 3,9 trilioni di dollari del 2021, dimostrando che esiste una tendenza inarrestabile dei consumatori che preferiscono fare acquisti online.</w:t>
      </w:r>
    </w:p>
    <w:p w:rsidR="00000000" w:rsidDel="00000000" w:rsidP="00000000" w:rsidRDefault="00000000" w:rsidRPr="00000000" w14:paraId="00000003">
      <w:pPr>
        <w:shd w:fill="ffffff" w:val="clear"/>
        <w:spacing w:after="300" w:before="300" w:lineRule="auto"/>
        <w:jc w:val="both"/>
        <w:rPr>
          <w:color w:val="121512"/>
        </w:rPr>
      </w:pPr>
      <w:r w:rsidDel="00000000" w:rsidR="00000000" w:rsidRPr="00000000">
        <w:rPr>
          <w:color w:val="121512"/>
          <w:rtl w:val="0"/>
        </w:rPr>
        <w:t xml:space="preserve">Ma cos'è che sta alimentando questa crescita senza precedenti? Questo è l'argomento dell'articolo di oggi, dove esploreremo i fattori che hanno contribuito all'espansione della popolarità dell'e-commerce in tutto il mondo.</w:t>
      </w:r>
    </w:p>
    <w:p w:rsidR="00000000" w:rsidDel="00000000" w:rsidP="00000000" w:rsidRDefault="00000000" w:rsidRPr="00000000" w14:paraId="00000004">
      <w:pPr>
        <w:pStyle w:val="Heading2"/>
        <w:shd w:fill="ffffff" w:val="clear"/>
        <w:spacing w:after="300" w:before="300" w:lineRule="auto"/>
        <w:jc w:val="both"/>
        <w:rPr>
          <w:b w:val="1"/>
          <w:sz w:val="36"/>
          <w:szCs w:val="36"/>
        </w:rPr>
      </w:pPr>
      <w:bookmarkStart w:colFirst="0" w:colLast="0" w:name="_l1vhszmcupui" w:id="1"/>
      <w:bookmarkEnd w:id="1"/>
      <w:r w:rsidDel="00000000" w:rsidR="00000000" w:rsidRPr="00000000">
        <w:rPr>
          <w:b w:val="1"/>
          <w:sz w:val="36"/>
          <w:szCs w:val="36"/>
          <w:rtl w:val="0"/>
        </w:rPr>
        <w:t xml:space="preserve">I fattori che hanno portato il commercio elettronico al successo</w:t>
      </w:r>
    </w:p>
    <w:p w:rsidR="00000000" w:rsidDel="00000000" w:rsidP="00000000" w:rsidRDefault="00000000" w:rsidRPr="00000000" w14:paraId="00000005">
      <w:pPr>
        <w:shd w:fill="ffffff" w:val="clear"/>
        <w:spacing w:after="300" w:before="300" w:lineRule="auto"/>
        <w:jc w:val="both"/>
        <w:rPr>
          <w:color w:val="121512"/>
        </w:rPr>
      </w:pPr>
      <w:r w:rsidDel="00000000" w:rsidR="00000000" w:rsidRPr="00000000">
        <w:rPr>
          <w:color w:val="121512"/>
          <w:rtl w:val="0"/>
        </w:rPr>
        <w:t xml:space="preserve">Come abbiamo visto negli ultimi anni, gli e-commerce hanno vissuto una crescita incredibile. Diverse sono le forze che hanno plasmato questo panorama, creando un terreno fertile per l'espansione degli e-commerce.</w:t>
      </w:r>
    </w:p>
    <w:p w:rsidR="00000000" w:rsidDel="00000000" w:rsidP="00000000" w:rsidRDefault="00000000" w:rsidRPr="00000000" w14:paraId="00000006">
      <w:pPr>
        <w:numPr>
          <w:ilvl w:val="0"/>
          <w:numId w:val="1"/>
        </w:numPr>
        <w:shd w:fill="ffffff" w:val="clear"/>
        <w:spacing w:after="0" w:afterAutospacing="0" w:before="300" w:lineRule="auto"/>
        <w:ind w:left="720" w:hanging="360"/>
        <w:jc w:val="both"/>
        <w:rPr>
          <w:color w:val="121512"/>
          <w:u w:val="none"/>
        </w:rPr>
      </w:pPr>
      <w:r w:rsidDel="00000000" w:rsidR="00000000" w:rsidRPr="00000000">
        <w:rPr>
          <w:color w:val="121512"/>
          <w:rtl w:val="0"/>
        </w:rPr>
        <w:t xml:space="preserve">L'ascesa dell'esperienza mobile – Gli smartphone sono diventati una porta d'accesso principale a internet per milioni di persone in tutto il mondo. La creazione di diverse app di shopping intuitive e di siti web responsive, ovvero ottimizzati per i dispositivi mobili, ha semplificato il modo in cui si possono realizzare acquisti online, rendendo il servizio accessibile a un pubblico più ampio.</w:t>
      </w:r>
    </w:p>
    <w:p w:rsidR="00000000" w:rsidDel="00000000" w:rsidP="00000000" w:rsidRDefault="00000000" w:rsidRPr="00000000" w14:paraId="00000007">
      <w:pPr>
        <w:numPr>
          <w:ilvl w:val="0"/>
          <w:numId w:val="1"/>
        </w:numPr>
        <w:shd w:fill="ffffff" w:val="clear"/>
        <w:spacing w:after="0" w:afterAutospacing="0" w:before="0" w:beforeAutospacing="0" w:lineRule="auto"/>
        <w:ind w:left="720" w:hanging="360"/>
        <w:jc w:val="both"/>
        <w:rPr>
          <w:color w:val="121512"/>
          <w:u w:val="none"/>
        </w:rPr>
      </w:pPr>
      <w:r w:rsidDel="00000000" w:rsidR="00000000" w:rsidRPr="00000000">
        <w:rPr>
          <w:color w:val="121512"/>
          <w:rtl w:val="0"/>
        </w:rPr>
        <w:t xml:space="preserve">La diffusione della connettività – Un altro aspetto importante è la crescente accessibilità a internet nei diversi paesi del mondo. Grazie a una maggiore connettività, sempre di più persone che possono accedere a una vasta gamma di prodotti e servizi acquistabili online.</w:t>
      </w:r>
    </w:p>
    <w:p w:rsidR="00000000" w:rsidDel="00000000" w:rsidP="00000000" w:rsidRDefault="00000000" w:rsidRPr="00000000" w14:paraId="00000008">
      <w:pPr>
        <w:numPr>
          <w:ilvl w:val="0"/>
          <w:numId w:val="1"/>
        </w:numPr>
        <w:shd w:fill="ffffff" w:val="clear"/>
        <w:spacing w:after="0" w:afterAutospacing="0" w:before="0" w:beforeAutospacing="0" w:lineRule="auto"/>
        <w:ind w:left="720" w:hanging="360"/>
        <w:jc w:val="both"/>
        <w:rPr>
          <w:color w:val="121512"/>
          <w:u w:val="none"/>
        </w:rPr>
      </w:pPr>
      <w:r w:rsidDel="00000000" w:rsidR="00000000" w:rsidRPr="00000000">
        <w:rPr>
          <w:color w:val="121512"/>
          <w:rtl w:val="0"/>
        </w:rPr>
        <w:t xml:space="preserve">Convenienza imbattibile – È bene considerare che, nella maggior parte dei casi, il commercio elettronico offre un'esperienza di acquisto senza pari. Non solo si può effettuare un acquisto comodamente da casa, ma si evitano anche le code nei negozi fisici, beneficiandosi della consegna a domicilio. Questi sono alcuni degli elementi che spiegano perché il commercio elettronico è una scelta così gettonata.</w:t>
      </w:r>
    </w:p>
    <w:p w:rsidR="00000000" w:rsidDel="00000000" w:rsidP="00000000" w:rsidRDefault="00000000" w:rsidRPr="00000000" w14:paraId="00000009">
      <w:pPr>
        <w:numPr>
          <w:ilvl w:val="0"/>
          <w:numId w:val="1"/>
        </w:numPr>
        <w:shd w:fill="ffffff" w:val="clear"/>
        <w:spacing w:after="0" w:afterAutospacing="0" w:before="0" w:beforeAutospacing="0" w:lineRule="auto"/>
        <w:ind w:left="720" w:hanging="360"/>
        <w:jc w:val="both"/>
        <w:rPr>
          <w:color w:val="121512"/>
          <w:u w:val="none"/>
        </w:rPr>
      </w:pPr>
      <w:r w:rsidDel="00000000" w:rsidR="00000000" w:rsidRPr="00000000">
        <w:rPr>
          <w:color w:val="121512"/>
          <w:rtl w:val="0"/>
        </w:rPr>
        <w:t xml:space="preserve">Un'esperienza di acquisto personalizzata – Con lo sviluppo di nuove tecnologie, le piattaforme di e-commerce offrono esperienze di acquisto personalizzate utilizzando algoritmi e analisi dei dati. Sono proprio gli algoritmi a consigliare prodotti e servizi in base alle preferenze individuali, incrementando le probabilità di concludere un acquisto. Inoltre, la personalizzazione aumenta la soddisfazione del cliente, favorendo un maggiore coinvolgimento a lungo termine.</w:t>
      </w:r>
    </w:p>
    <w:p w:rsidR="00000000" w:rsidDel="00000000" w:rsidP="00000000" w:rsidRDefault="00000000" w:rsidRPr="00000000" w14:paraId="0000000A">
      <w:pPr>
        <w:numPr>
          <w:ilvl w:val="0"/>
          <w:numId w:val="1"/>
        </w:numPr>
        <w:shd w:fill="ffffff" w:val="clear"/>
        <w:spacing w:after="300" w:before="0" w:beforeAutospacing="0" w:lineRule="auto"/>
        <w:ind w:left="720" w:hanging="360"/>
        <w:jc w:val="both"/>
        <w:rPr>
          <w:color w:val="121512"/>
          <w:u w:val="none"/>
        </w:rPr>
      </w:pPr>
      <w:r w:rsidDel="00000000" w:rsidR="00000000" w:rsidRPr="00000000">
        <w:rPr>
          <w:color w:val="121512"/>
          <w:rtl w:val="0"/>
        </w:rPr>
        <w:t xml:space="preserve">L'aumento della fiducia nell'acquisto online – Con il passare degli anni, un numero crescente di consumatori ha sviluppato un approccio più fiducioso nei riguardi degli acquisti online. Gli e-commerce, offrendo sistemi di </w:t>
      </w:r>
      <w:hyperlink r:id="rId7">
        <w:r w:rsidDel="00000000" w:rsidR="00000000" w:rsidRPr="00000000">
          <w:rPr>
            <w:color w:val="1155cc"/>
            <w:u w:val="single"/>
            <w:rtl w:val="0"/>
          </w:rPr>
          <w:t xml:space="preserve">pagamento online</w:t>
        </w:r>
      </w:hyperlink>
      <w:r w:rsidDel="00000000" w:rsidR="00000000" w:rsidRPr="00000000">
        <w:rPr>
          <w:color w:val="121512"/>
          <w:rtl w:val="0"/>
        </w:rPr>
        <w:t xml:space="preserve"> sicuri, la possibilità di recensire prodotti e garantendo la restituzione in caso di insoddisfazione, sono riusciti a mitigare i timori associati allo shopping online.</w:t>
      </w:r>
    </w:p>
    <w:p w:rsidR="00000000" w:rsidDel="00000000" w:rsidP="00000000" w:rsidRDefault="00000000" w:rsidRPr="00000000" w14:paraId="0000000B">
      <w:pPr>
        <w:shd w:fill="ffffff" w:val="clear"/>
        <w:spacing w:after="300" w:before="300" w:lineRule="auto"/>
        <w:jc w:val="both"/>
        <w:rPr>
          <w:color w:val="121512"/>
        </w:rPr>
      </w:pPr>
      <w:r w:rsidDel="00000000" w:rsidR="00000000" w:rsidRPr="00000000">
        <w:rPr>
          <w:color w:val="121512"/>
          <w:rtl w:val="0"/>
        </w:rPr>
        <w:t xml:space="preserve">Questi sono alcuni dei fattori che hanno dato un impulso al mercato del commercio elettronico, che sta ottenendo fatturati annuali senza precedenti.</w:t>
      </w:r>
    </w:p>
    <w:p w:rsidR="00000000" w:rsidDel="00000000" w:rsidP="00000000" w:rsidRDefault="00000000" w:rsidRPr="00000000" w14:paraId="0000000C">
      <w:pPr>
        <w:pStyle w:val="Heading2"/>
        <w:shd w:fill="ffffff" w:val="clear"/>
        <w:spacing w:after="300" w:before="300" w:lineRule="auto"/>
        <w:jc w:val="both"/>
        <w:rPr>
          <w:b w:val="1"/>
          <w:sz w:val="36"/>
          <w:szCs w:val="36"/>
        </w:rPr>
      </w:pPr>
      <w:bookmarkStart w:colFirst="0" w:colLast="0" w:name="_pwt57hljqqo9" w:id="2"/>
      <w:bookmarkEnd w:id="2"/>
      <w:r w:rsidDel="00000000" w:rsidR="00000000" w:rsidRPr="00000000">
        <w:rPr>
          <w:b w:val="1"/>
          <w:sz w:val="36"/>
          <w:szCs w:val="36"/>
          <w:rtl w:val="0"/>
        </w:rPr>
        <w:t xml:space="preserve">Come prepararsi al boom del commercio elettronico?</w:t>
      </w:r>
    </w:p>
    <w:p w:rsidR="00000000" w:rsidDel="00000000" w:rsidP="00000000" w:rsidRDefault="00000000" w:rsidRPr="00000000" w14:paraId="0000000D">
      <w:pPr>
        <w:shd w:fill="ffffff" w:val="clear"/>
        <w:spacing w:after="300" w:before="300" w:lineRule="auto"/>
        <w:jc w:val="both"/>
        <w:rPr>
          <w:color w:val="121512"/>
        </w:rPr>
      </w:pPr>
      <w:r w:rsidDel="00000000" w:rsidR="00000000" w:rsidRPr="00000000">
        <w:rPr>
          <w:color w:val="121512"/>
          <w:rtl w:val="0"/>
        </w:rPr>
        <w:t xml:space="preserve">Per chi ha un'azienda, la </w:t>
      </w:r>
      <w:hyperlink r:id="rId8">
        <w:r w:rsidDel="00000000" w:rsidR="00000000" w:rsidRPr="00000000">
          <w:rPr>
            <w:color w:val="1155cc"/>
            <w:u w:val="single"/>
            <w:rtl w:val="0"/>
          </w:rPr>
          <w:t xml:space="preserve">crescita dell’ e-commerce</w:t>
        </w:r>
      </w:hyperlink>
      <w:r w:rsidDel="00000000" w:rsidR="00000000" w:rsidRPr="00000000">
        <w:rPr>
          <w:color w:val="121512"/>
          <w:rtl w:val="0"/>
        </w:rPr>
        <w:t xml:space="preserve"> rappresenta un'opportunità imperdibile. Tuttavia, il successo richiede l'elaborazione di una strategia ben definita. Ecco alcuni consigli per sfruttare appieno le potenzialità del mercato online, aumentando i guadagni e la visibilità su internet.</w:t>
      </w:r>
    </w:p>
    <w:p w:rsidR="00000000" w:rsidDel="00000000" w:rsidP="00000000" w:rsidRDefault="00000000" w:rsidRPr="00000000" w14:paraId="0000000E">
      <w:pPr>
        <w:numPr>
          <w:ilvl w:val="0"/>
          <w:numId w:val="2"/>
        </w:numPr>
        <w:shd w:fill="ffffff" w:val="clear"/>
        <w:spacing w:after="0" w:afterAutospacing="0" w:before="300" w:lineRule="auto"/>
        <w:ind w:left="720" w:hanging="360"/>
        <w:jc w:val="both"/>
        <w:rPr>
          <w:color w:val="121512"/>
          <w:u w:val="none"/>
        </w:rPr>
      </w:pPr>
      <w:r w:rsidDel="00000000" w:rsidR="00000000" w:rsidRPr="00000000">
        <w:rPr>
          <w:color w:val="121512"/>
          <w:rtl w:val="0"/>
        </w:rPr>
        <w:t xml:space="preserve">Costruire un sito web professionale – Il primo passo è la realizzazione di un sito web intuitivo, ottimizzato per i motori di ricerca (SEO) e attraente. Solo in questo modo si può risvegliare l'attenzione dei clienti di tutto il mondo. Ad esempio, </w:t>
      </w:r>
      <w:hyperlink r:id="rId9">
        <w:r w:rsidDel="00000000" w:rsidR="00000000" w:rsidRPr="00000000">
          <w:rPr>
            <w:color w:val="1155cc"/>
            <w:u w:val="single"/>
            <w:rtl w:val="0"/>
          </w:rPr>
          <w:t xml:space="preserve">Hostinger</w:t>
        </w:r>
      </w:hyperlink>
      <w:r w:rsidDel="00000000" w:rsidR="00000000" w:rsidRPr="00000000">
        <w:rPr>
          <w:color w:val="121512"/>
          <w:rtl w:val="0"/>
        </w:rPr>
        <w:t xml:space="preserve"> è una delle piattaforme di hosting e creazione di siti web più affidabili, che offre un'ampia gamma di piani di hosting adatti a qualsiasi esigenza, dai siti web personali ai grandi siti di e-commerce.</w:t>
      </w:r>
    </w:p>
    <w:p w:rsidR="00000000" w:rsidDel="00000000" w:rsidP="00000000" w:rsidRDefault="00000000" w:rsidRPr="00000000" w14:paraId="0000000F">
      <w:pPr>
        <w:numPr>
          <w:ilvl w:val="0"/>
          <w:numId w:val="2"/>
        </w:numPr>
        <w:shd w:fill="ffffff" w:val="clear"/>
        <w:spacing w:after="0" w:afterAutospacing="0" w:before="0" w:beforeAutospacing="0" w:lineRule="auto"/>
        <w:ind w:left="720" w:hanging="360"/>
        <w:jc w:val="both"/>
        <w:rPr>
          <w:color w:val="121512"/>
          <w:u w:val="none"/>
        </w:rPr>
      </w:pPr>
      <w:r w:rsidDel="00000000" w:rsidR="00000000" w:rsidRPr="00000000">
        <w:rPr>
          <w:color w:val="121512"/>
          <w:rtl w:val="0"/>
        </w:rPr>
        <w:t xml:space="preserve">Proporre un'esperienza utente eccezionale – Con le nuove tecnologie e l'arrivo dell'intelligenza artificiale, i clienti si aspettano e pretendono un'esperienza di acquisto fluida e senza problemi. È importante offrire un'interfaccia intuitiva, sistemi di pagamento sicuri e la possibilità di connettersi con un servizio clienti efficace.</w:t>
      </w:r>
    </w:p>
    <w:p w:rsidR="00000000" w:rsidDel="00000000" w:rsidP="00000000" w:rsidRDefault="00000000" w:rsidRPr="00000000" w14:paraId="00000010">
      <w:pPr>
        <w:numPr>
          <w:ilvl w:val="0"/>
          <w:numId w:val="2"/>
        </w:numPr>
        <w:shd w:fill="ffffff" w:val="clear"/>
        <w:spacing w:after="0" w:afterAutospacing="0" w:before="0" w:beforeAutospacing="0" w:lineRule="auto"/>
        <w:ind w:left="720" w:hanging="360"/>
        <w:jc w:val="both"/>
        <w:rPr>
          <w:color w:val="121512"/>
          <w:u w:val="none"/>
        </w:rPr>
      </w:pPr>
      <w:r w:rsidDel="00000000" w:rsidR="00000000" w:rsidRPr="00000000">
        <w:rPr>
          <w:color w:val="121512"/>
          <w:rtl w:val="0"/>
        </w:rPr>
        <w:t xml:space="preserve">Adottare strategie di marketing pianificate – Per raggiungere il target di riferimento è essenziale promuoversi online. Ciò richiede la pianificazione di campagne pubblicitarie mirate a far crescere il business, utilizzando ad esempio i social media o l'email marketing.</w:t>
      </w:r>
    </w:p>
    <w:p w:rsidR="00000000" w:rsidDel="00000000" w:rsidP="00000000" w:rsidRDefault="00000000" w:rsidRPr="00000000" w14:paraId="00000011">
      <w:pPr>
        <w:numPr>
          <w:ilvl w:val="0"/>
          <w:numId w:val="2"/>
        </w:numPr>
        <w:shd w:fill="ffffff" w:val="clear"/>
        <w:spacing w:after="300" w:before="0" w:beforeAutospacing="0" w:lineRule="auto"/>
        <w:ind w:left="720" w:hanging="360"/>
        <w:jc w:val="both"/>
        <w:rPr>
          <w:color w:val="121512"/>
          <w:u w:val="none"/>
        </w:rPr>
      </w:pPr>
      <w:r w:rsidDel="00000000" w:rsidR="00000000" w:rsidRPr="00000000">
        <w:rPr>
          <w:color w:val="121512"/>
          <w:rtl w:val="0"/>
        </w:rPr>
        <w:t xml:space="preserve">Investire nell'analisi dei dati – Per ottimizzare la tua strategia di marketing, è fondamentale comprendere i comportamenti dei clienti. L'analisi dei dati ti permette di scoprire quali sono gli interessi di acquisto del tuo target.</w:t>
      </w:r>
    </w:p>
    <w:p w:rsidR="00000000" w:rsidDel="00000000" w:rsidP="00000000" w:rsidRDefault="00000000" w:rsidRPr="00000000" w14:paraId="00000012">
      <w:pPr>
        <w:pStyle w:val="Heading2"/>
        <w:shd w:fill="ffffff" w:val="clear"/>
        <w:spacing w:after="300" w:before="300" w:lineRule="auto"/>
        <w:jc w:val="both"/>
        <w:rPr>
          <w:b w:val="1"/>
          <w:sz w:val="36"/>
          <w:szCs w:val="36"/>
        </w:rPr>
      </w:pPr>
      <w:bookmarkStart w:colFirst="0" w:colLast="0" w:name="_7sjt3ca75h40" w:id="3"/>
      <w:bookmarkEnd w:id="3"/>
      <w:r w:rsidDel="00000000" w:rsidR="00000000" w:rsidRPr="00000000">
        <w:rPr>
          <w:b w:val="1"/>
          <w:sz w:val="36"/>
          <w:szCs w:val="36"/>
          <w:rtl w:val="0"/>
        </w:rPr>
        <w:t xml:space="preserve">Conclusione</w:t>
      </w:r>
    </w:p>
    <w:p w:rsidR="00000000" w:rsidDel="00000000" w:rsidP="00000000" w:rsidRDefault="00000000" w:rsidRPr="00000000" w14:paraId="00000013">
      <w:pPr>
        <w:shd w:fill="ffffff" w:val="clear"/>
        <w:spacing w:after="300" w:before="300" w:lineRule="auto"/>
        <w:jc w:val="both"/>
        <w:rPr>
          <w:color w:val="121512"/>
        </w:rPr>
      </w:pPr>
      <w:r w:rsidDel="00000000" w:rsidR="00000000" w:rsidRPr="00000000">
        <w:rPr>
          <w:color w:val="121512"/>
          <w:rtl w:val="0"/>
        </w:rPr>
        <w:t xml:space="preserve">In definitiva, il mercato del commercio elettronico sta crescendo a un ritmo vertiginoso, offrendo alle aziende un'opportunità senza precedenti. L'importante è prepararsi al futuro dell'e-commerce comprendendo le tendenze di mercato e adottando strategie adeguate per sfruttare al meglio questa crescita potenziale.</w:t>
      </w:r>
    </w:p>
    <w:p w:rsidR="00000000" w:rsidDel="00000000" w:rsidP="00000000" w:rsidRDefault="00000000" w:rsidRPr="00000000" w14:paraId="00000014">
      <w:pPr>
        <w:shd w:fill="ffffff" w:val="clear"/>
        <w:spacing w:after="300" w:before="300" w:lineRule="auto"/>
        <w:jc w:val="both"/>
        <w:rPr>
          <w:color w:val="121512"/>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stinger.it/" TargetMode="External"/><Relationship Id="rId5" Type="http://schemas.openxmlformats.org/officeDocument/2006/relationships/styles" Target="styles.xml"/><Relationship Id="rId6" Type="http://schemas.openxmlformats.org/officeDocument/2006/relationships/hyperlink" Target="https://www.trade.gov/ecommerce-sales-size-forecast#:~:text=Global%20B2C%20ecommerce%20revenue%20is,14.4%25%20compound%20annual%20growth%20rate" TargetMode="External"/><Relationship Id="rId7" Type="http://schemas.openxmlformats.org/officeDocument/2006/relationships/hyperlink" Target="https://www.italiaoggi.it/news/pagamenti-online-quali-sono-i-piu-usati-come-funzionano-e-quanto-sono-sicuri-202404020017339568" TargetMode="External"/><Relationship Id="rId8" Type="http://schemas.openxmlformats.org/officeDocument/2006/relationships/hyperlink" Target="https://consulenzaecommerce.it/ecommerce-it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